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D2" w:rsidRPr="004C2AA2" w:rsidRDefault="005035D2" w:rsidP="005035D2">
      <w:pPr>
        <w:spacing w:after="0" w:line="240" w:lineRule="auto"/>
        <w:ind w:right="-284"/>
        <w:rPr>
          <w:rFonts w:ascii="TH SarabunPSK" w:hAnsi="TH SarabunPSK" w:cs="TH SarabunPSK"/>
          <w:b/>
          <w:bCs/>
          <w:sz w:val="32"/>
          <w:szCs w:val="32"/>
        </w:rPr>
      </w:pPr>
      <w:r w:rsidRPr="00A5228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ตารางที่ </w:t>
      </w:r>
      <w:r w:rsidRPr="00A52289">
        <w:rPr>
          <w:rFonts w:ascii="TH SarabunPSK" w:hAnsi="TH SarabunPSK" w:cs="TH SarabunPSK"/>
          <w:b/>
          <w:bCs/>
          <w:sz w:val="32"/>
          <w:szCs w:val="32"/>
          <w:cs/>
        </w:rPr>
        <w:t xml:space="preserve">๑ </w:t>
      </w:r>
      <w:r w:rsidRPr="00A5228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ผลการดำเนินงานตามตัวบ่งชี้ของแผนกลยุทธ์</w:t>
      </w:r>
    </w:p>
    <w:tbl>
      <w:tblPr>
        <w:tblpPr w:leftFromText="180" w:rightFromText="180" w:vertAnchor="text" w:horzAnchor="page" w:tblpX="1127" w:tblpY="528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40"/>
        <w:gridCol w:w="9157"/>
      </w:tblGrid>
      <w:tr w:rsidR="005035D2" w:rsidRPr="00D171D7" w:rsidTr="005035D2">
        <w:tc>
          <w:tcPr>
            <w:tcW w:w="10075" w:type="dxa"/>
            <w:gridSpan w:val="3"/>
            <w:shd w:val="clear" w:color="auto" w:fill="F2F2F2"/>
          </w:tcPr>
          <w:p w:rsidR="005035D2" w:rsidRPr="00D171D7" w:rsidRDefault="005035D2" w:rsidP="008E14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  <w:r w:rsidRPr="00D171D7">
              <w:rPr>
                <w:rFonts w:ascii="TH SarabunPSK" w:hAnsi="TH SarabunPSK" w:cs="TH SarabunPSK"/>
                <w:sz w:val="28"/>
                <w:cs/>
              </w:rPr>
              <w:t>ประเด็นทางยุทธศาสตร์</w:t>
            </w:r>
            <w:r w:rsidRPr="00D171D7">
              <w:rPr>
                <w:rFonts w:ascii="TH SarabunPSK" w:hAnsi="TH SarabunPSK" w:cs="TH SarabunPSK"/>
                <w:sz w:val="28"/>
              </w:rPr>
              <w:t>/</w:t>
            </w:r>
            <w:r w:rsidRPr="00D171D7">
              <w:rPr>
                <w:rFonts w:ascii="TH SarabunPSK" w:hAnsi="TH SarabunPSK" w:cs="TH SarabunPSK"/>
                <w:sz w:val="28"/>
                <w:cs/>
              </w:rPr>
              <w:t>กลยุทธ์</w:t>
            </w:r>
            <w:r w:rsidRPr="00D171D7">
              <w:rPr>
                <w:rFonts w:ascii="TH SarabunPSK" w:hAnsi="TH SarabunPSK" w:cs="TH SarabunPSK"/>
                <w:sz w:val="28"/>
              </w:rPr>
              <w:t>/</w:t>
            </w:r>
            <w:r w:rsidRPr="00D171D7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</w:tc>
      </w:tr>
      <w:tr w:rsidR="005035D2" w:rsidRPr="00D171D7" w:rsidTr="005035D2">
        <w:trPr>
          <w:trHeight w:val="693"/>
        </w:trPr>
        <w:tc>
          <w:tcPr>
            <w:tcW w:w="10075" w:type="dxa"/>
            <w:gridSpan w:val="3"/>
            <w:shd w:val="clear" w:color="auto" w:fill="F2F2F2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A4B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ประเด็นทางยุทธศาสตร์ ๑  </w:t>
            </w:r>
            <w:r w:rsidRPr="00CC3C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การพัฒนาบัณฑิตให้มีคุณลักษณะที่พึงประสงค์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97" w:type="dxa"/>
            <w:gridSpan w:val="2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C3C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เป้าประสงค์ที่ ๑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บัณฑิตมีคุณลักษณะที่พึงประสงค์ และมีทักษะทางด้านเทคโนโลยีสารสนเทศ ทางด้านภาษา และตอบสนองต่อความต้องการของผู้ใช้บัณฑิตในตลาดแรงงาน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๑  การพัฒนากระบวนการคัดเลือกผู้เรียนที่มีศักยภาพ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จำนวนทุนการศึกษาที่ให้กับผู้เรียนที่มีศักยภาพ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๒  การพัฒนาหลักสูตรที่สอดคล้องกับความต้องการของสังคม</w:t>
            </w:r>
          </w:p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จำนวนหลักสูตรที่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  <w:lang w:eastAsia="th-TH"/>
              </w:rPr>
              <w:t xml:space="preserve">จัดการเรียนการสอน แบบ 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lang w:eastAsia="th-TH"/>
              </w:rPr>
              <w:t>Active Learning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Default="005035D2" w:rsidP="008E14F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จำนวนหลักสูตรที่ได้รับการพัฒนาเพื่อตอบสนองความต้องการของสังคมในปัจจุบัน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๓  การพัฒนาความรูและทักษะจากห้องเรียนสูชุมชน (</w:t>
            </w:r>
            <w:r w:rsidRPr="00CC3C9F">
              <w:rPr>
                <w:rFonts w:ascii="TH SarabunIT๙" w:hAnsi="TH SarabunIT๙" w:cs="TH SarabunIT๙"/>
                <w:sz w:val="32"/>
                <w:szCs w:val="32"/>
              </w:rPr>
              <w:t xml:space="preserve">From Classroom to Social Engagement) 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และการพัฒนาการเรียนรูจากการปฏิบัติและการฝึกประสบการณ (</w:t>
            </w:r>
            <w:r w:rsidRPr="00CC3C9F">
              <w:rPr>
                <w:rFonts w:ascii="TH SarabunIT๙" w:hAnsi="TH SarabunIT๙" w:cs="TH SarabunIT๙"/>
                <w:sz w:val="32"/>
                <w:szCs w:val="32"/>
              </w:rPr>
              <w:t>Learning by doing)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จำนวนโครงการ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การพัฒนาความรูและทักษะจากห้องเรียนสูชุมชน (</w:t>
            </w:r>
            <w:r w:rsidRPr="00CC3C9F">
              <w:rPr>
                <w:rFonts w:ascii="TH SarabunIT๙" w:hAnsi="TH SarabunIT๙" w:cs="TH SarabunIT๙"/>
                <w:sz w:val="32"/>
                <w:szCs w:val="32"/>
              </w:rPr>
              <w:t xml:space="preserve">From Classroom to Social Engagement) 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และการพัฒนาการเรียนรูจากการปฏิบัติและการฝึกประสบการณ (</w:t>
            </w:r>
            <w:r w:rsidRPr="00CC3C9F">
              <w:rPr>
                <w:rFonts w:ascii="TH SarabunIT๙" w:hAnsi="TH SarabunIT๙" w:cs="TH SarabunIT๙"/>
                <w:sz w:val="32"/>
                <w:szCs w:val="32"/>
              </w:rPr>
              <w:t>Learning by doing)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๔  การเสริมสร้างสมรรถนะของบัณฑิตให้มีความเชี่ยวชาญในศาสตร์ และมาตรฐานทางด้านภาษาต่างประเทศ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Default="005035D2" w:rsidP="008E14F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</w:t>
            </w:r>
            <w:r w:rsidRPr="00E05A3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หลักสูตรที่กำหนดเกณฑ์มาตรฐานภาษาอังกฤษไว้ในเงื่อนไข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ธ์ที่ ๕   การพัฒนาทักษะทางสังคม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ร้อยละการเข้าร่วมโครงการของนิสิตในโครงการที่มุ่งส่งเสริมนิสิตให้มีการพัฒนาทักษะทางสังคม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7E538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จำนวนโครงการที่จัดกิจกรรม</w:t>
            </w:r>
            <w:r w:rsidRPr="007E538F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การเรียนรู้ตามโครงการแนวพระราชดำริของพระบาทสมเด็จพระเจ้าอยู่หัวฯ</w:t>
            </w:r>
            <w:r w:rsidRPr="007E538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035D2" w:rsidRPr="006D2D6E" w:rsidRDefault="005035D2" w:rsidP="008E14F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5035D2" w:rsidRPr="00D171D7" w:rsidTr="005035D2">
        <w:tc>
          <w:tcPr>
            <w:tcW w:w="10075" w:type="dxa"/>
            <w:gridSpan w:val="3"/>
            <w:shd w:val="clear" w:color="auto" w:fill="F2F2F2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A4B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ประเด็นทางยุทธศาสตร์ ๒ </w:t>
            </w:r>
            <w:r w:rsidRPr="00CC3C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การพัฒนาคุณภาพการวิจัยและการบริการวิชาการ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97" w:type="dxa"/>
            <w:gridSpan w:val="2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C3C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เป้าประสงค์ที่ ๒</w:t>
            </w:r>
            <w:r w:rsidRPr="00CC3C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คณะวิทยาศาสตร์และสังคมศาสตร์มีองค์ความรู้ที่</w:t>
            </w:r>
            <w:r w:rsidRPr="00CC3C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เป็นศูนย์การเรียนรู้ทางวิชาการที่เป็นที่ยอมรับ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นำไปสู่การพัฒนาสังคมให้ยั่งยืน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๖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การสงเสริมและผลักดันการดําเนินการวิจัยและการบริการวิชาการ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D670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จำนวนผลงานวิจัยที่ตีพิมพ์ในวารสารระดับชาติ</w:t>
            </w:r>
          </w:p>
          <w:p w:rsidR="005035D2" w:rsidRDefault="005035D2" w:rsidP="008E14F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D670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จำนวนผลงานวิจัยที่ตีพิมพ์ในวารสารระดับ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นานา</w:t>
            </w:r>
            <w:r w:rsidRPr="003D6703">
              <w:rPr>
                <w:rFonts w:ascii="TH SarabunIT๙" w:hAnsi="TH SarabunIT๙" w:cs="TH SarabunIT๙"/>
                <w:sz w:val="32"/>
                <w:szCs w:val="32"/>
                <w:cs/>
              </w:rPr>
              <w:t>ชาติ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กลยุทธ์ที่ ๗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การสรางและพัฒนาระบบการสงเสริมการทําวิจัย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๑๐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ร้อยละความพึ่งพอใจใน</w:t>
            </w:r>
            <w:r w:rsidRPr="003D670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หลักเกณฑ์และแนวปฏิบัติเพื่อเพิ่มความคล่องตัวในการเบิกจ่ายทุนวิจัยให้มีประสิทธิภาพสูง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(ส่วนกลาง)</w:t>
            </w:r>
          </w:p>
          <w:p w:rsidR="005035D2" w:rsidRDefault="005035D2" w:rsidP="008E14F4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Default="005035D2" w:rsidP="008E14F4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กลยุทธ์ที่ ๘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การสงเสริมและผลักดันผลงานวิจัย นวัตกรรม หรือผลงานในรูปแบบอื่น ๆ ไปสูการใชประโยชน์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Default="005035D2" w:rsidP="008E14F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๑๑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F22F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จำนวนผลงานวิจัยและงานสร้างสรรค์ที่นำไปใช้ประโยขน์</w:t>
            </w:r>
          </w:p>
        </w:tc>
      </w:tr>
      <w:tr w:rsidR="005035D2" w:rsidRPr="00D171D7" w:rsidTr="005035D2">
        <w:tc>
          <w:tcPr>
            <w:tcW w:w="10075" w:type="dxa"/>
            <w:gridSpan w:val="3"/>
            <w:shd w:val="clear" w:color="auto" w:fill="F2F2F2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A4B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ประเด็นทางยุทธศาสตร์ ๓</w:t>
            </w:r>
            <w:r w:rsidRPr="00D171D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CC3C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การพัฒนาศักยภาพบุคลากร</w:t>
            </w:r>
          </w:p>
        </w:tc>
      </w:tr>
      <w:tr w:rsidR="005035D2" w:rsidRPr="00D171D7" w:rsidTr="005035D2">
        <w:trPr>
          <w:trHeight w:val="701"/>
        </w:trPr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97" w:type="dxa"/>
            <w:gridSpan w:val="2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C3C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เป้าประสงค์ที่ ๓ 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คณะวิทยาศาสตร์และสังคมศาสตร์เนนการพัฒนาศักยภาพและความเปนมืออาชีพของบุคลากรเพื่อรองรับกระแสการพัฒนา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การสงเสริมและผลักดันการดําเนินการดานการพัฒนาบุคลากร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๑๒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แผนพัฒนาบุคลากรของคณะ</w:t>
            </w:r>
          </w:p>
          <w:p w:rsidR="005035D2" w:rsidRPr="000433EA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๑๓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ร้อยละการ</w:t>
            </w:r>
            <w:r w:rsidRPr="000433E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การเข้าสู่ตำแหน่งทางวิชาการ</w:t>
            </w:r>
            <w:r w:rsidRPr="000433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ในระดับผู้ช่วยศาสตร</w:t>
            </w:r>
            <w:r w:rsidRPr="000433EA">
              <w:rPr>
                <w:rFonts w:ascii="TH SarabunIT๙" w:hAnsi="TH SarabunIT๙" w:cs="TH SarabunIT๙"/>
                <w:sz w:val="32"/>
                <w:szCs w:val="32"/>
                <w:cs/>
              </w:rPr>
              <w:t>จารย์</w:t>
            </w:r>
          </w:p>
          <w:p w:rsidR="005035D2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๑๔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ร้อยละของบุคลากรที่ได้รับการพัฒนา</w:t>
            </w:r>
            <w:r w:rsidRPr="00AB3859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ทักษะการบริหารงานวิจัยและการบริการวิชาการ</w:t>
            </w:r>
          </w:p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การเสริมสรางวัฒนธรรมองคกร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๑๕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ร้อยละของบุคลากรที่เข้าร่วมโครงการเพื่อ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เสริมสรางวัฒนธรรมองคกร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การสรางระบบการสรรหา  รักษาไว ใชงาน  และพัฒนา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๑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แผนอัตราก</w:t>
            </w:r>
            <w:r w:rsidRPr="00AB3859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AB38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ลังของคณะ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การสงเสริมและสนับสนุนการพัฒนาทักษะทางภาษาตางประเทศ และทักษะทางดานเทคโนโลยีสารสนเทศ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๑๗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ร้อยละของบุคลากรที่ได้รับ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การพัฒนาทักษะทางภาษาตางประเทศ และทักษะทางดานเทคโนโลยีสารสนเทศ</w:t>
            </w:r>
          </w:p>
        </w:tc>
      </w:tr>
      <w:tr w:rsidR="005035D2" w:rsidRPr="00D171D7" w:rsidTr="005035D2">
        <w:tc>
          <w:tcPr>
            <w:tcW w:w="10075" w:type="dxa"/>
            <w:gridSpan w:val="3"/>
            <w:shd w:val="clear" w:color="auto" w:fill="F2F2F2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A4B94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D9D9D9"/>
                <w:cs/>
              </w:rPr>
              <w:t>ประเด็นทางยุทธศาสตร์ ๔</w:t>
            </w:r>
            <w:r w:rsidRPr="00D171D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5A4B94"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D9D9D9"/>
                <w:cs/>
              </w:rPr>
              <w:t>การมีส่วนร่วมและการรับผิดชอบต่อสังคม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97" w:type="dxa"/>
            <w:gridSpan w:val="2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  <w:r w:rsidRPr="00CC3C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เป้าประสงค์ที่ ๔</w:t>
            </w:r>
            <w:r w:rsidRPr="00CC3C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C3C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คณะวิทยาศาสตร์และสังคมศาสตร์สืบสานงานศิลปะ วัฒนธรรมและอนุรักษ์สิ่งแวดล้อม</w:t>
            </w:r>
          </w:p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การพัฒนามหาวิทยาลัยไปสูการเปน </w:t>
            </w:r>
            <w:r w:rsidRPr="00CC3C9F">
              <w:rPr>
                <w:rFonts w:ascii="TH SarabunIT๙" w:hAnsi="TH SarabunIT๙" w:cs="TH SarabunIT๙"/>
                <w:sz w:val="32"/>
                <w:szCs w:val="32"/>
              </w:rPr>
              <w:t>Green University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๑๘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19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ร้อยละของแหล่งน้ำภายในมหาวิทยาลัยที่มีคุณภาพผ่านมาตรฐาน โดยการวัดค่า </w:t>
            </w:r>
            <w:r w:rsidRPr="008919D9">
              <w:rPr>
                <w:rFonts w:ascii="TH SarabunIT๙" w:hAnsi="TH SarabunIT๙" w:cs="TH SarabunIT๙"/>
                <w:sz w:val="32"/>
                <w:szCs w:val="32"/>
              </w:rPr>
              <w:t xml:space="preserve">BOD </w:t>
            </w:r>
            <w:r w:rsidRPr="008919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8919D9">
              <w:rPr>
                <w:rFonts w:ascii="TH SarabunIT๙" w:hAnsi="TH SarabunIT๙" w:cs="TH SarabunIT๙"/>
                <w:sz w:val="32"/>
                <w:szCs w:val="32"/>
              </w:rPr>
              <w:t>pH</w:t>
            </w:r>
          </w:p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๑๙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จำนวนโครงการที่</w:t>
            </w:r>
            <w:r w:rsidRPr="008919D9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พัฒนาสิ่งอำนวยความสะดวกเพื่อส่งเสริมการเดินและการใช้จักรยาน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การสงเสริมการวิจัยหรือการบริการวิชาการเพื่อการอนุรักษและเผยแพรภูมิปญญาทองถิ่น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๒๐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จำนวนชุมชนเป้าหมายที่มีการ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บริการวิชาการเพื่อการอนุรักษและเผยแพรภูมิปญญาทองถิ่น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แบบบูรณาการทุกสาขาวิชา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การสงเสริมกิจกรรมดานการทํานุบํารุงศิลปะ วัฒนธรรม ศาสนา และการกีฬา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๒๑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71D2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จำนวนโครงการศิลปะ วัฒนธรรม ศาสนา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471D29">
              <w:rPr>
                <w:rFonts w:ascii="TH SarabunIT๙" w:hAnsi="TH SarabunIT๙" w:cs="TH SarabunIT๙"/>
                <w:sz w:val="32"/>
                <w:szCs w:val="32"/>
                <w:cs/>
              </w:rPr>
              <w:t>กีฬา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การสงเสริมแนวคิดตามหลักเศรษฐกิจพอเพียงและเศรษฐกิจสรางสรรค์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๒๒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71D29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การสงเสริมแนวคิดตามหลักเศรษฐกิจพอเพียงและเศรษฐกิจสรางสรรค์</w:t>
            </w:r>
          </w:p>
        </w:tc>
      </w:tr>
      <w:tr w:rsidR="005035D2" w:rsidRPr="00D171D7" w:rsidTr="005035D2">
        <w:tc>
          <w:tcPr>
            <w:tcW w:w="10075" w:type="dxa"/>
            <w:gridSpan w:val="3"/>
            <w:shd w:val="clear" w:color="auto" w:fill="F2F2F2"/>
          </w:tcPr>
          <w:p w:rsidR="005035D2" w:rsidRPr="00D171D7" w:rsidRDefault="005035D2" w:rsidP="008E14F4">
            <w:pPr>
              <w:pStyle w:val="Heading3"/>
              <w:rPr>
                <w:rFonts w:ascii="TH SarabunPSK" w:hAnsi="TH SarabunPSK"/>
                <w:sz w:val="28"/>
              </w:rPr>
            </w:pPr>
            <w:r w:rsidRPr="00D171D7">
              <w:rPr>
                <w:rFonts w:ascii="TH SarabunPSK" w:hAnsi="TH SarabunPSK"/>
                <w:sz w:val="28"/>
                <w:cs/>
              </w:rPr>
              <w:t xml:space="preserve">ประเด็นทางยุทธศาสตร์ ๕ </w:t>
            </w:r>
            <w:r w:rsidRPr="005A4B94">
              <w:rPr>
                <w:rFonts w:ascii="TH SarabunPSK" w:hAnsi="TH SarabunPSK"/>
                <w:sz w:val="28"/>
                <w:cs/>
              </w:rPr>
              <w:t>การพัฒนาประสิทธิภาพการบริหารจัดการคณะฯ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97" w:type="dxa"/>
            <w:gridSpan w:val="2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C3C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เป้าประสงค์ที่ ๕</w:t>
            </w:r>
            <w:r w:rsidRPr="00CC3C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C3C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คณะวิทยาศาสตร์และสังคมศาสตร์มีการบริหารจัดการ</w:t>
            </w:r>
            <w:r w:rsidRPr="005A4B9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ตามเกณฑมาตรฐาน </w:t>
            </w:r>
            <w:r w:rsidRPr="005A4B9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Thailand Quality Class</w:t>
            </w:r>
            <w:r w:rsidRPr="00D171D7">
              <w:rPr>
                <w:rFonts w:ascii="TH Sarabun New" w:hAnsi="TH Sarabun New" w:cs="TH Sarabun New"/>
              </w:rPr>
              <w:t xml:space="preserve">  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พัฒนาระบบบริหารจัดการตามเกณฑมาตรฐาน </w:t>
            </w:r>
            <w:r w:rsidRPr="00CC3C9F">
              <w:rPr>
                <w:rFonts w:ascii="TH SarabunIT๙" w:hAnsi="TH SarabunIT๙" w:cs="TH SarabunIT๙"/>
                <w:sz w:val="32"/>
                <w:szCs w:val="32"/>
              </w:rPr>
              <w:t>Thailand Quality Class</w:t>
            </w:r>
          </w:p>
        </w:tc>
      </w:tr>
      <w:tr w:rsidR="005035D2" w:rsidRPr="00D171D7" w:rsidTr="005035D2">
        <w:tc>
          <w:tcPr>
            <w:tcW w:w="378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5035D2" w:rsidRPr="00D171D7" w:rsidRDefault="005035D2" w:rsidP="008E14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57" w:type="dxa"/>
            <w:shd w:val="clear" w:color="auto" w:fill="auto"/>
          </w:tcPr>
          <w:p w:rsidR="005035D2" w:rsidRDefault="005035D2" w:rsidP="008E14F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๒๓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7CB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จำนวนผู้บริหาร</w:t>
            </w:r>
            <w:r w:rsidRPr="00CC3C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เป็นผู้ประเมิน </w:t>
            </w:r>
            <w:r w:rsidRPr="00CC3C9F">
              <w:rPr>
                <w:rFonts w:ascii="TH SarabunIT๙" w:hAnsi="TH SarabunIT๙" w:cs="TH SarabunIT๙"/>
                <w:sz w:val="32"/>
                <w:szCs w:val="32"/>
              </w:rPr>
              <w:t>TQA</w:t>
            </w:r>
          </w:p>
          <w:p w:rsidR="005035D2" w:rsidRPr="00CC3C9F" w:rsidRDefault="005035D2" w:rsidP="008E14F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บ่งชี้</w:t>
            </w:r>
            <w:r w:rsidRPr="00AA45C7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ที่ ๒๔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ร้อยละบุคลากรที่เข้าร่วม</w:t>
            </w:r>
            <w:r w:rsidRPr="00897CB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โครงการเสริมสร้างความรู้และความเข้าใจในการประกันคุณภาพการศึกษา</w:t>
            </w:r>
          </w:p>
        </w:tc>
      </w:tr>
    </w:tbl>
    <w:p w:rsidR="005035D2" w:rsidRDefault="005035D2" w:rsidP="005035D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6B2366" w:rsidRPr="005035D2" w:rsidRDefault="006B2366"/>
    <w:sectPr w:rsidR="006B2366" w:rsidRPr="005035D2" w:rsidSect="00503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D2"/>
    <w:rsid w:val="005035D2"/>
    <w:rsid w:val="006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3EEC8-32E1-47C5-841E-19AF0123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5D2"/>
    <w:pPr>
      <w:spacing w:after="200" w:line="276" w:lineRule="auto"/>
    </w:pPr>
    <w:rPr>
      <w:rFonts w:ascii="Calibri" w:eastAsia="Calibri" w:hAnsi="Calibri" w:cs="Cordia New"/>
    </w:rPr>
  </w:style>
  <w:style w:type="paragraph" w:styleId="Heading3">
    <w:name w:val="heading 3"/>
    <w:basedOn w:val="Normal"/>
    <w:next w:val="Normal"/>
    <w:link w:val="Heading3Char"/>
    <w:qFormat/>
    <w:rsid w:val="005035D2"/>
    <w:pPr>
      <w:keepNext/>
      <w:spacing w:before="120" w:after="0" w:line="240" w:lineRule="auto"/>
      <w:outlineLvl w:val="2"/>
    </w:pPr>
    <w:rPr>
      <w:rFonts w:ascii="Cambria" w:eastAsia="Times New Roman" w:hAnsi="Cambria" w:cs="TH SarabunPSK"/>
      <w:b/>
      <w:bCs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35D2"/>
    <w:rPr>
      <w:rFonts w:ascii="Cambria" w:eastAsia="Times New Roman" w:hAnsi="Cambria" w:cs="TH SarabunPSK"/>
      <w:b/>
      <w:bCs/>
      <w:sz w:val="26"/>
      <w:szCs w:val="32"/>
    </w:rPr>
  </w:style>
  <w:style w:type="paragraph" w:styleId="Header">
    <w:name w:val="header"/>
    <w:basedOn w:val="Normal"/>
    <w:link w:val="HeaderChar"/>
    <w:uiPriority w:val="99"/>
    <w:unhideWhenUsed/>
    <w:qFormat/>
    <w:rsid w:val="00503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5D2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Venue</dc:creator>
  <cp:keywords/>
  <dc:description/>
  <cp:lastModifiedBy>Venue</cp:lastModifiedBy>
  <cp:revision>1</cp:revision>
  <dcterms:created xsi:type="dcterms:W3CDTF">2016-04-30T07:53:00Z</dcterms:created>
  <dcterms:modified xsi:type="dcterms:W3CDTF">2016-04-30T07:56:00Z</dcterms:modified>
</cp:coreProperties>
</file>